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FB1CB2" w:rsidTr="00EC3332">
        <w:tc>
          <w:tcPr>
            <w:tcW w:w="4188" w:type="dxa"/>
          </w:tcPr>
          <w:p w:rsidR="00FB1CB2" w:rsidRPr="00EC3332" w:rsidRDefault="00FB1CB2" w:rsidP="002F7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FB1CB2" w:rsidTr="00EC3332">
        <w:tc>
          <w:tcPr>
            <w:tcW w:w="4188" w:type="dxa"/>
          </w:tcPr>
          <w:p w:rsidR="00FB1CB2" w:rsidRPr="00EC3332" w:rsidRDefault="00FB1CB2" w:rsidP="00A54C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A54CCE">
              <w:rPr>
                <w:rFonts w:ascii="Times New Roman" w:hAnsi="Times New Roman" w:cs="Times New Roman"/>
                <w:sz w:val="20"/>
                <w:szCs w:val="20"/>
              </w:rPr>
              <w:t>С.А. Гаршина</w:t>
            </w:r>
          </w:p>
        </w:tc>
      </w:tr>
      <w:tr w:rsidR="00FB1CB2" w:rsidTr="00EC3332">
        <w:tc>
          <w:tcPr>
            <w:tcW w:w="4188" w:type="dxa"/>
          </w:tcPr>
          <w:p w:rsidR="00FB1CB2" w:rsidRPr="00EC3332" w:rsidRDefault="00A54CCE" w:rsidP="002F7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  <w:r w:rsidR="00FB1CB2" w:rsidRPr="00EC3332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="00FB1CB2">
              <w:rPr>
                <w:rFonts w:ascii="Times New Roman" w:hAnsi="Times New Roman" w:cs="Times New Roman"/>
                <w:sz w:val="20"/>
                <w:szCs w:val="20"/>
              </w:rPr>
              <w:t>Волочаевского</w:t>
            </w:r>
            <w:r w:rsidR="00FB1CB2" w:rsidRPr="00EC3332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FB1CB2" w:rsidTr="00EC3332">
        <w:tc>
          <w:tcPr>
            <w:tcW w:w="4188" w:type="dxa"/>
          </w:tcPr>
          <w:p w:rsidR="00FB1CB2" w:rsidRPr="00EC3332" w:rsidRDefault="00FB1CB2" w:rsidP="002F7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«____»_____________2025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</w:tbl>
    <w:p w:rsidR="008F4458" w:rsidRDefault="008F4458" w:rsidP="001D0AD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B077BB">
        <w:rPr>
          <w:rFonts w:ascii="Times New Roman" w:hAnsi="Times New Roman"/>
          <w:bCs/>
        </w:rPr>
        <w:t>ЭФФЕКТИВНОЕ УПРАВЛЕНИЕ ДОХОДАМИ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01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988"/>
      </w:tblGrid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248" w:type="dxa"/>
            <w:gridSpan w:val="13"/>
          </w:tcPr>
          <w:p w:rsidR="00EC3332" w:rsidRDefault="00EC3332" w:rsidP="00B07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B077BB">
              <w:rPr>
                <w:rFonts w:ascii="Times New Roman" w:hAnsi="Times New Roman" w:cs="Times New Roman"/>
              </w:rPr>
              <w:t>Проведена эффективная налоговая политика и политика в области доходов»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C3332" w:rsidTr="005F2496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Default="00B077B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налоговых доходов бюджета </w:t>
            </w:r>
            <w:r w:rsidR="00FB1CB2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Орловского района (за вычетом разовых поступлений0</w:t>
            </w:r>
            <w:r w:rsidR="00C86C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22236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9D39A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7569,4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9D39A9" w:rsidP="009D39A9">
            <w:pPr>
              <w:ind w:left="-108" w:right="-6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11408,4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9D39A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11408,4</w:t>
            </w:r>
          </w:p>
        </w:tc>
        <w:tc>
          <w:tcPr>
            <w:tcW w:w="988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 до 31.12.2025</w:t>
            </w:r>
          </w:p>
        </w:tc>
      </w:tr>
    </w:tbl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2.Сведения о выполнении (достижении) мероприятий (результатов) и контрольных точек комплекса процессных мероприятий</w:t>
      </w:r>
    </w:p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6159" w:type="dxa"/>
        <w:tblInd w:w="-176" w:type="dxa"/>
        <w:tblLayout w:type="fixed"/>
        <w:tblLook w:val="04A0"/>
      </w:tblPr>
      <w:tblGrid>
        <w:gridCol w:w="704"/>
        <w:gridCol w:w="1804"/>
        <w:gridCol w:w="174"/>
        <w:gridCol w:w="709"/>
        <w:gridCol w:w="965"/>
        <w:gridCol w:w="850"/>
        <w:gridCol w:w="993"/>
        <w:gridCol w:w="6"/>
        <w:gridCol w:w="1128"/>
        <w:gridCol w:w="992"/>
        <w:gridCol w:w="992"/>
        <w:gridCol w:w="878"/>
        <w:gridCol w:w="145"/>
        <w:gridCol w:w="705"/>
        <w:gridCol w:w="433"/>
        <w:gridCol w:w="991"/>
        <w:gridCol w:w="147"/>
        <w:gridCol w:w="1560"/>
        <w:gridCol w:w="134"/>
        <w:gridCol w:w="856"/>
        <w:gridCol w:w="987"/>
        <w:gridCol w:w="6"/>
      </w:tblGrid>
      <w:tr w:rsidR="00D51339" w:rsidTr="00C0093D">
        <w:trPr>
          <w:gridAfter w:val="1"/>
          <w:wAfter w:w="6" w:type="dxa"/>
        </w:trPr>
        <w:tc>
          <w:tcPr>
            <w:tcW w:w="70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0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83" w:type="dxa"/>
            <w:gridSpan w:val="2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965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878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850" w:type="dxa"/>
            <w:gridSpan w:val="2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424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841" w:type="dxa"/>
            <w:gridSpan w:val="3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856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987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C0093D">
        <w:trPr>
          <w:gridAfter w:val="1"/>
          <w:wAfter w:w="6" w:type="dxa"/>
        </w:trPr>
        <w:tc>
          <w:tcPr>
            <w:tcW w:w="70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3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24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1" w:type="dxa"/>
            <w:gridSpan w:val="3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6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7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C0093D">
        <w:trPr>
          <w:gridAfter w:val="1"/>
          <w:wAfter w:w="6" w:type="dxa"/>
        </w:trPr>
        <w:tc>
          <w:tcPr>
            <w:tcW w:w="70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49" w:type="dxa"/>
            <w:gridSpan w:val="20"/>
          </w:tcPr>
          <w:p w:rsidR="00326BA8" w:rsidRDefault="00BC4BB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ED608C">
              <w:rPr>
                <w:rFonts w:ascii="Times New Roman" w:hAnsi="Times New Roman" w:cs="Times New Roman"/>
              </w:rPr>
              <w:t>Проведена эффективная налоговая политика и политика в области доходов</w:t>
            </w:r>
            <w:r w:rsidR="003B05CC">
              <w:rPr>
                <w:rFonts w:ascii="Times New Roman" w:hAnsi="Times New Roman" w:cs="Times New Roman"/>
              </w:rPr>
              <w:t>»</w:t>
            </w:r>
          </w:p>
        </w:tc>
      </w:tr>
      <w:tr w:rsidR="009F57A6" w:rsidTr="00C0093D">
        <w:trPr>
          <w:gridAfter w:val="1"/>
          <w:wAfter w:w="6" w:type="dxa"/>
        </w:trPr>
        <w:tc>
          <w:tcPr>
            <w:tcW w:w="70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  <w:tc>
          <w:tcPr>
            <w:tcW w:w="1978" w:type="dxa"/>
            <w:gridSpan w:val="2"/>
          </w:tcPr>
          <w:p w:rsidR="00326BA8" w:rsidRPr="00FB1CB2" w:rsidRDefault="00D45793" w:rsidP="002227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/>
                <w:sz w:val="18"/>
                <w:szCs w:val="18"/>
              </w:rPr>
              <w:t xml:space="preserve">Мероприятие (результат) </w:t>
            </w:r>
            <w:r w:rsidR="00293185" w:rsidRPr="00FB1CB2">
              <w:rPr>
                <w:rFonts w:ascii="Times New Roman" w:hAnsi="Times New Roman"/>
                <w:sz w:val="18"/>
                <w:szCs w:val="18"/>
              </w:rPr>
              <w:t>1. «</w:t>
            </w:r>
            <w:r w:rsidR="00222784" w:rsidRPr="00FB1CB2">
              <w:rPr>
                <w:rFonts w:ascii="Times New Roman" w:hAnsi="Times New Roman"/>
                <w:sz w:val="18"/>
                <w:szCs w:val="18"/>
              </w:rPr>
              <w:t>Достигнута положительная динамика поступлений по налоговым и неналоговым доходам (в сопоставимых условиях)</w:t>
            </w:r>
            <w:r w:rsidRPr="00FB1CB2">
              <w:rPr>
                <w:rFonts w:ascii="Times New Roman" w:hAnsi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9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28" w:type="dxa"/>
          </w:tcPr>
          <w:p w:rsidR="00326BA8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326BA8" w:rsidRPr="00C2153D" w:rsidRDefault="00FB1CB2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E0203C">
              <w:rPr>
                <w:rFonts w:ascii="Times New Roman" w:hAnsi="Times New Roman" w:cs="Times New Roman"/>
                <w:sz w:val="18"/>
                <w:szCs w:val="18"/>
              </w:rPr>
              <w:t xml:space="preserve"> И.А. – заведующий сектором экономики и финансов</w:t>
            </w:r>
          </w:p>
        </w:tc>
        <w:tc>
          <w:tcPr>
            <w:tcW w:w="990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F57A6" w:rsidTr="00C0093D">
        <w:trPr>
          <w:gridAfter w:val="1"/>
          <w:wAfter w:w="6" w:type="dxa"/>
        </w:trPr>
        <w:tc>
          <w:tcPr>
            <w:tcW w:w="70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1978" w:type="dxa"/>
            <w:gridSpan w:val="2"/>
          </w:tcPr>
          <w:p w:rsidR="00326BA8" w:rsidRPr="00FB1CB2" w:rsidRDefault="00D51339" w:rsidP="002931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>Контрольная точка 1.1.</w:t>
            </w:r>
            <w:r w:rsidR="00293185" w:rsidRPr="00FB1CB2">
              <w:rPr>
                <w:rFonts w:ascii="Times New Roman" w:hAnsi="Times New Roman" w:cs="Times New Roman"/>
                <w:sz w:val="18"/>
                <w:szCs w:val="18"/>
              </w:rPr>
              <w:t xml:space="preserve"> «Проведен мониторинг налоговой задолженности»</w:t>
            </w:r>
          </w:p>
        </w:tc>
        <w:tc>
          <w:tcPr>
            <w:tcW w:w="709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326BA8" w:rsidRPr="00C2153D" w:rsidRDefault="00222784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  <w:r w:rsidR="0083606C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138" w:type="dxa"/>
            <w:gridSpan w:val="2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01.03</w:t>
            </w:r>
            <w:r w:rsidR="009F57A6">
              <w:rPr>
                <w:rFonts w:ascii="Times New Roman" w:hAnsi="Times New Roman" w:cs="Times New Roman"/>
                <w:sz w:val="18"/>
                <w:szCs w:val="18"/>
              </w:rPr>
              <w:t>.2025</w:t>
            </w:r>
          </w:p>
        </w:tc>
        <w:tc>
          <w:tcPr>
            <w:tcW w:w="1138" w:type="dxa"/>
            <w:gridSpan w:val="2"/>
          </w:tcPr>
          <w:p w:rsidR="00326BA8" w:rsidRPr="00C2153D" w:rsidRDefault="009F57A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26BA8" w:rsidRPr="00C2153D" w:rsidRDefault="00E0203C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Заведующий сектором экономики и финансов</w:t>
            </w:r>
            <w:r w:rsidR="00F93280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F93280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  <w:tr w:rsidR="003B05CC" w:rsidTr="00C0093D">
        <w:trPr>
          <w:gridAfter w:val="1"/>
          <w:wAfter w:w="6" w:type="dxa"/>
        </w:trPr>
        <w:tc>
          <w:tcPr>
            <w:tcW w:w="704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1.1.2.</w:t>
            </w:r>
          </w:p>
        </w:tc>
        <w:tc>
          <w:tcPr>
            <w:tcW w:w="1978" w:type="dxa"/>
            <w:gridSpan w:val="2"/>
          </w:tcPr>
          <w:p w:rsidR="003B05CC" w:rsidRPr="00FB1CB2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>Контрольная точка 1.2 «Проведен мониторинг налоговой задолженности»</w:t>
            </w:r>
          </w:p>
        </w:tc>
        <w:tc>
          <w:tcPr>
            <w:tcW w:w="709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3B05CC" w:rsidRPr="00C2153D" w:rsidRDefault="003B05CC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25.04.2025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25.04.2025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3B05CC" w:rsidRPr="00FF6713" w:rsidRDefault="003B05CC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713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Результат получен</w:t>
            </w:r>
          </w:p>
        </w:tc>
      </w:tr>
      <w:tr w:rsidR="003B05CC" w:rsidTr="00C0093D">
        <w:trPr>
          <w:gridAfter w:val="1"/>
          <w:wAfter w:w="6" w:type="dxa"/>
        </w:trPr>
        <w:tc>
          <w:tcPr>
            <w:tcW w:w="704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1978" w:type="dxa"/>
            <w:gridSpan w:val="2"/>
          </w:tcPr>
          <w:p w:rsidR="003B05CC" w:rsidRPr="00FB1CB2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>Контрольная точка 1.3. «.Проведен мониторинг налоговой задолженности»»</w:t>
            </w:r>
          </w:p>
        </w:tc>
        <w:tc>
          <w:tcPr>
            <w:tcW w:w="709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3B05CC" w:rsidRPr="00C2153D" w:rsidRDefault="003B05CC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25.07.2025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0F7E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0F7E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25.07.2025</w:t>
            </w:r>
          </w:p>
        </w:tc>
        <w:tc>
          <w:tcPr>
            <w:tcW w:w="1560" w:type="dxa"/>
          </w:tcPr>
          <w:p w:rsidR="003B05CC" w:rsidRPr="00FF6713" w:rsidRDefault="003B05CC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713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3B05CC" w:rsidRPr="00C2153D" w:rsidRDefault="003B05CC" w:rsidP="000F7E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B05CC" w:rsidTr="00C0093D">
        <w:trPr>
          <w:gridAfter w:val="1"/>
          <w:wAfter w:w="6" w:type="dxa"/>
        </w:trPr>
        <w:tc>
          <w:tcPr>
            <w:tcW w:w="704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1.1.4.</w:t>
            </w:r>
          </w:p>
        </w:tc>
        <w:tc>
          <w:tcPr>
            <w:tcW w:w="1978" w:type="dxa"/>
            <w:gridSpan w:val="2"/>
          </w:tcPr>
          <w:p w:rsidR="003B05CC" w:rsidRPr="00FB1CB2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>Контрольная точка 1.4. «Проведен мониторинг налоговой задолженности»</w:t>
            </w:r>
          </w:p>
        </w:tc>
        <w:tc>
          <w:tcPr>
            <w:tcW w:w="709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3B05CC" w:rsidRPr="00C2153D" w:rsidRDefault="003B05C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3B05CC" w:rsidRPr="00C2153D" w:rsidRDefault="003B05CC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25.10.2025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25.10.2025</w:t>
            </w:r>
          </w:p>
        </w:tc>
        <w:tc>
          <w:tcPr>
            <w:tcW w:w="1560" w:type="dxa"/>
          </w:tcPr>
          <w:p w:rsidR="003B05CC" w:rsidRPr="00FF6713" w:rsidRDefault="003B05CC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6713">
              <w:rPr>
                <w:rFonts w:ascii="Times New Roman" w:hAnsi="Times New Roman" w:cs="Times New Roman"/>
                <w:sz w:val="18"/>
                <w:szCs w:val="18"/>
              </w:rPr>
              <w:t>Заведующий сектором экономики и финансов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3B05CC" w:rsidRPr="00C2153D" w:rsidRDefault="003B05C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93185" w:rsidTr="00C0093D">
        <w:trPr>
          <w:gridAfter w:val="1"/>
          <w:wAfter w:w="6" w:type="dxa"/>
        </w:trPr>
        <w:tc>
          <w:tcPr>
            <w:tcW w:w="704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978" w:type="dxa"/>
            <w:gridSpan w:val="2"/>
          </w:tcPr>
          <w:p w:rsidR="00293185" w:rsidRPr="00FB1CB2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/>
                <w:sz w:val="18"/>
                <w:szCs w:val="18"/>
              </w:rPr>
              <w:t>Мероприятие (результат) 2. «Отменены неэффективные муниципальные налоговые льготы, реализованы меры по оптимизации налоговых льгот»</w:t>
            </w:r>
          </w:p>
        </w:tc>
        <w:tc>
          <w:tcPr>
            <w:tcW w:w="709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93185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9" w:type="dxa"/>
            <w:gridSpan w:val="2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28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3" w:type="dxa"/>
            <w:gridSpan w:val="2"/>
          </w:tcPr>
          <w:p w:rsidR="00293185" w:rsidRPr="00C2153D" w:rsidRDefault="00293185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8" w:type="dxa"/>
            <w:gridSpan w:val="2"/>
          </w:tcPr>
          <w:p w:rsidR="00293185" w:rsidRPr="00C2153D" w:rsidRDefault="0029318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60" w:type="dxa"/>
          </w:tcPr>
          <w:p w:rsidR="00293185" w:rsidRDefault="00FB1CB2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293185">
              <w:rPr>
                <w:rFonts w:ascii="Times New Roman" w:hAnsi="Times New Roman" w:cs="Times New Roman"/>
                <w:sz w:val="18"/>
                <w:szCs w:val="18"/>
              </w:rPr>
              <w:t xml:space="preserve"> И.А. – заведующий сектором экономики и финансов</w:t>
            </w:r>
          </w:p>
        </w:tc>
        <w:tc>
          <w:tcPr>
            <w:tcW w:w="990" w:type="dxa"/>
            <w:gridSpan w:val="2"/>
          </w:tcPr>
          <w:p w:rsidR="00293185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293185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6236C" w:rsidTr="00C0093D">
        <w:trPr>
          <w:gridAfter w:val="1"/>
          <w:wAfter w:w="6" w:type="dxa"/>
        </w:trPr>
        <w:tc>
          <w:tcPr>
            <w:tcW w:w="704" w:type="dxa"/>
          </w:tcPr>
          <w:p w:rsidR="0086236C" w:rsidRPr="00C2153D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1978" w:type="dxa"/>
            <w:gridSpan w:val="2"/>
          </w:tcPr>
          <w:p w:rsidR="0086236C" w:rsidRPr="00FB1CB2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2.1. «Направлено в Управление Федеральной налоговой службы по Ростовской области перечень льгот и пониженных ставок, установленных на </w:t>
            </w:r>
            <w:r w:rsidRPr="00FB1CB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местном уровне»</w:t>
            </w:r>
          </w:p>
        </w:tc>
        <w:tc>
          <w:tcPr>
            <w:tcW w:w="709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965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86236C" w:rsidRPr="00C2153D" w:rsidRDefault="0086236C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86236C" w:rsidRDefault="0086236C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01.02.2025</w:t>
            </w:r>
          </w:p>
        </w:tc>
        <w:tc>
          <w:tcPr>
            <w:tcW w:w="1138" w:type="dxa"/>
            <w:gridSpan w:val="2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01.02.2025</w:t>
            </w:r>
          </w:p>
        </w:tc>
        <w:tc>
          <w:tcPr>
            <w:tcW w:w="1138" w:type="dxa"/>
            <w:gridSpan w:val="2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86236C" w:rsidRPr="009E5FB9" w:rsidRDefault="0086236C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3B05CC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86236C" w:rsidRDefault="0086236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701F" w:rsidTr="00C0093D">
        <w:trPr>
          <w:gridAfter w:val="1"/>
          <w:wAfter w:w="6" w:type="dxa"/>
        </w:trPr>
        <w:tc>
          <w:tcPr>
            <w:tcW w:w="704" w:type="dxa"/>
          </w:tcPr>
          <w:p w:rsidR="0025701F" w:rsidRDefault="0025701F"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1.2.2</w:t>
            </w:r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78" w:type="dxa"/>
            <w:gridSpan w:val="2"/>
          </w:tcPr>
          <w:p w:rsidR="0025701F" w:rsidRPr="00FB1CB2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2.2. «Направлена информация кураторам налоговых расходов по перечню показателей для оценки эффективности налоговых расходов </w:t>
            </w:r>
            <w:r w:rsidR="00FB1CB2" w:rsidRPr="00FB1CB2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Pr="00FB1CB2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  <w:r w:rsidR="003B05CC" w:rsidRPr="00FB1C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709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25701F" w:rsidRDefault="0025701F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20.05.2025</w:t>
            </w:r>
          </w:p>
        </w:tc>
        <w:tc>
          <w:tcPr>
            <w:tcW w:w="1138" w:type="dxa"/>
            <w:gridSpan w:val="2"/>
          </w:tcPr>
          <w:p w:rsidR="0025701F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20.05.2025</w:t>
            </w:r>
          </w:p>
        </w:tc>
        <w:tc>
          <w:tcPr>
            <w:tcW w:w="1138" w:type="dxa"/>
            <w:gridSpan w:val="2"/>
          </w:tcPr>
          <w:p w:rsidR="0025701F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25701F" w:rsidRPr="009E5FB9" w:rsidRDefault="0025701F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3B05CC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701F" w:rsidTr="00C0093D">
        <w:trPr>
          <w:gridAfter w:val="1"/>
          <w:wAfter w:w="6" w:type="dxa"/>
        </w:trPr>
        <w:tc>
          <w:tcPr>
            <w:tcW w:w="704" w:type="dxa"/>
          </w:tcPr>
          <w:p w:rsidR="0025701F" w:rsidRDefault="0025701F">
            <w:r>
              <w:rPr>
                <w:rFonts w:ascii="Times New Roman" w:hAnsi="Times New Roman" w:cs="Times New Roman"/>
                <w:sz w:val="18"/>
                <w:szCs w:val="18"/>
              </w:rPr>
              <w:t>1.2.3</w:t>
            </w:r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78" w:type="dxa"/>
            <w:gridSpan w:val="2"/>
          </w:tcPr>
          <w:p w:rsidR="0025701F" w:rsidRDefault="0025701F" w:rsidP="00FB5B5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2.3. «Обобщены результаты оценки эффективности налоговых расходов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поселения, проведенной кураторами налоговых </w:t>
            </w:r>
            <w:r w:rsidR="00FB5B5B">
              <w:rPr>
                <w:rFonts w:ascii="Times New Roman" w:hAnsi="Times New Roman" w:cs="Times New Roman"/>
                <w:sz w:val="18"/>
                <w:szCs w:val="18"/>
              </w:rPr>
              <w:t xml:space="preserve">расходов, направлена итоговая информация главе Администрации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3B05CC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25701F" w:rsidRDefault="0025701F" w:rsidP="00FB1CB2">
            <w:pPr>
              <w:ind w:left="-81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01.08.2025</w:t>
            </w:r>
          </w:p>
        </w:tc>
        <w:tc>
          <w:tcPr>
            <w:tcW w:w="1138" w:type="dxa"/>
            <w:gridSpan w:val="2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01.08.2025</w:t>
            </w:r>
          </w:p>
        </w:tc>
        <w:tc>
          <w:tcPr>
            <w:tcW w:w="1560" w:type="dxa"/>
          </w:tcPr>
          <w:p w:rsidR="0025701F" w:rsidRPr="009E5FB9" w:rsidRDefault="0025701F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3B05CC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87" w:type="dxa"/>
          </w:tcPr>
          <w:p w:rsidR="0025701F" w:rsidRDefault="0025701F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25701F" w:rsidTr="00C0093D">
        <w:tc>
          <w:tcPr>
            <w:tcW w:w="704" w:type="dxa"/>
          </w:tcPr>
          <w:p w:rsidR="0025701F" w:rsidRDefault="0025701F" w:rsidP="00451D91"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978" w:type="dxa"/>
            <w:gridSpan w:val="2"/>
          </w:tcPr>
          <w:p w:rsidR="0025701F" w:rsidRDefault="00FB5B5B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2.4. «Направлено в Министерство финансов Ростовской области информация по итогам проведения оценки эффективности налоговых расходов,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по перечню показателей»</w:t>
            </w:r>
          </w:p>
        </w:tc>
        <w:tc>
          <w:tcPr>
            <w:tcW w:w="709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25701F" w:rsidRPr="00C2153D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gridSpan w:val="2"/>
          </w:tcPr>
          <w:p w:rsidR="0025701F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20.08.2025</w:t>
            </w:r>
          </w:p>
        </w:tc>
        <w:tc>
          <w:tcPr>
            <w:tcW w:w="1138" w:type="dxa"/>
            <w:gridSpan w:val="2"/>
          </w:tcPr>
          <w:p w:rsidR="0025701F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8" w:type="dxa"/>
            <w:gridSpan w:val="2"/>
          </w:tcPr>
          <w:p w:rsidR="0025701F" w:rsidRDefault="0025701F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20.08.2025</w:t>
            </w:r>
          </w:p>
        </w:tc>
        <w:tc>
          <w:tcPr>
            <w:tcW w:w="1560" w:type="dxa"/>
          </w:tcPr>
          <w:p w:rsidR="0025701F" w:rsidRPr="009E5FB9" w:rsidRDefault="0025701F" w:rsidP="00FB1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FB9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сектором экономики и финансов </w:t>
            </w:r>
            <w:r w:rsidR="00FB1CB2">
              <w:rPr>
                <w:rFonts w:ascii="Times New Roman" w:hAnsi="Times New Roman" w:cs="Times New Roman"/>
                <w:sz w:val="18"/>
                <w:szCs w:val="18"/>
              </w:rPr>
              <w:t>Тесленко</w:t>
            </w:r>
            <w:r w:rsidR="003B05CC"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990" w:type="dxa"/>
            <w:gridSpan w:val="2"/>
          </w:tcPr>
          <w:p w:rsidR="0025701F" w:rsidRDefault="00FB5B5B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2"/>
          </w:tcPr>
          <w:p w:rsidR="0025701F" w:rsidRDefault="00FB5B5B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417"/>
        <w:gridCol w:w="1418"/>
        <w:gridCol w:w="1701"/>
      </w:tblGrid>
      <w:tr w:rsidR="00602E99" w:rsidTr="00B065B3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977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701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B065B3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Предусмотрено </w:t>
            </w:r>
            <w:r>
              <w:rPr>
                <w:rFonts w:ascii="Times New Roman" w:hAnsi="Times New Roman" w:cs="Times New Roman"/>
              </w:rPr>
              <w:lastRenderedPageBreak/>
              <w:t>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Сводная бюджетная </w:t>
            </w:r>
            <w:r>
              <w:rPr>
                <w:rFonts w:ascii="Times New Roman" w:hAnsi="Times New Roman" w:cs="Times New Roman"/>
              </w:rPr>
              <w:lastRenderedPageBreak/>
              <w:t>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Лимиты бюджетных </w:t>
            </w:r>
            <w:r>
              <w:rPr>
                <w:rFonts w:ascii="Times New Roman" w:hAnsi="Times New Roman" w:cs="Times New Roman"/>
              </w:rPr>
              <w:lastRenderedPageBreak/>
              <w:t>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Принятые бюджетные </w:t>
            </w:r>
            <w:r>
              <w:rPr>
                <w:rFonts w:ascii="Times New Roman" w:hAnsi="Times New Roman" w:cs="Times New Roman"/>
              </w:rPr>
              <w:lastRenderedPageBreak/>
              <w:t>обязательства</w:t>
            </w:r>
          </w:p>
        </w:tc>
        <w:tc>
          <w:tcPr>
            <w:tcW w:w="1417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B065B3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C2015" w:rsidTr="00B065B3">
        <w:trPr>
          <w:trHeight w:val="1128"/>
        </w:trPr>
        <w:tc>
          <w:tcPr>
            <w:tcW w:w="5529" w:type="dxa"/>
          </w:tcPr>
          <w:p w:rsidR="00AC2015" w:rsidRDefault="00AC2015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«Эффективное управление доходами» (всего), в том числе:</w:t>
            </w:r>
          </w:p>
        </w:tc>
        <w:tc>
          <w:tcPr>
            <w:tcW w:w="1275" w:type="dxa"/>
          </w:tcPr>
          <w:p w:rsidR="00AC2015" w:rsidRDefault="00AC201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C2015" w:rsidRDefault="00AC201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AC2015" w:rsidRDefault="00AC2015" w:rsidP="00F70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AC2015" w:rsidRDefault="00AC2015" w:rsidP="00F70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AC2015" w:rsidRDefault="00AC2015" w:rsidP="00F70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C2015" w:rsidRDefault="00AC2015" w:rsidP="00F70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:rsidR="00AC2015" w:rsidRDefault="00AC2015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077" w:rsidRDefault="00DC5077" w:rsidP="00EC3332">
      <w:pPr>
        <w:spacing w:after="0" w:line="240" w:lineRule="auto"/>
      </w:pPr>
      <w:r>
        <w:separator/>
      </w:r>
    </w:p>
  </w:endnote>
  <w:endnote w:type="continuationSeparator" w:id="1">
    <w:p w:rsidR="00DC5077" w:rsidRDefault="00DC5077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077" w:rsidRDefault="00DC5077" w:rsidP="00EC3332">
      <w:pPr>
        <w:spacing w:after="0" w:line="240" w:lineRule="auto"/>
      </w:pPr>
      <w:r>
        <w:separator/>
      </w:r>
    </w:p>
  </w:footnote>
  <w:footnote w:type="continuationSeparator" w:id="1">
    <w:p w:rsidR="00DC5077" w:rsidRDefault="00DC5077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476D1"/>
    <w:rsid w:val="00174014"/>
    <w:rsid w:val="001D0AD6"/>
    <w:rsid w:val="0021743F"/>
    <w:rsid w:val="00222365"/>
    <w:rsid w:val="00222784"/>
    <w:rsid w:val="0025701F"/>
    <w:rsid w:val="00293185"/>
    <w:rsid w:val="002B5A79"/>
    <w:rsid w:val="002D050F"/>
    <w:rsid w:val="00326BA8"/>
    <w:rsid w:val="003464AF"/>
    <w:rsid w:val="003B05CC"/>
    <w:rsid w:val="00444B51"/>
    <w:rsid w:val="00451D91"/>
    <w:rsid w:val="00452A93"/>
    <w:rsid w:val="00490501"/>
    <w:rsid w:val="00576B00"/>
    <w:rsid w:val="005925B8"/>
    <w:rsid w:val="005F2496"/>
    <w:rsid w:val="00602E99"/>
    <w:rsid w:val="00605D8A"/>
    <w:rsid w:val="006406F5"/>
    <w:rsid w:val="00642747"/>
    <w:rsid w:val="006B778F"/>
    <w:rsid w:val="00745DC1"/>
    <w:rsid w:val="007D4E1A"/>
    <w:rsid w:val="0083606C"/>
    <w:rsid w:val="00840662"/>
    <w:rsid w:val="0086236C"/>
    <w:rsid w:val="008675CE"/>
    <w:rsid w:val="008C0461"/>
    <w:rsid w:val="008F4458"/>
    <w:rsid w:val="009D39A9"/>
    <w:rsid w:val="009F085D"/>
    <w:rsid w:val="009F57A6"/>
    <w:rsid w:val="00A13543"/>
    <w:rsid w:val="00A53E14"/>
    <w:rsid w:val="00A54CCE"/>
    <w:rsid w:val="00A86C00"/>
    <w:rsid w:val="00AC2015"/>
    <w:rsid w:val="00B01BDC"/>
    <w:rsid w:val="00B065B3"/>
    <w:rsid w:val="00B077BB"/>
    <w:rsid w:val="00B855F2"/>
    <w:rsid w:val="00BA29D7"/>
    <w:rsid w:val="00BC4BB9"/>
    <w:rsid w:val="00C0093D"/>
    <w:rsid w:val="00C05E39"/>
    <w:rsid w:val="00C12752"/>
    <w:rsid w:val="00C2153D"/>
    <w:rsid w:val="00C23FBA"/>
    <w:rsid w:val="00C41E97"/>
    <w:rsid w:val="00C86C7F"/>
    <w:rsid w:val="00C9240F"/>
    <w:rsid w:val="00D45793"/>
    <w:rsid w:val="00D51339"/>
    <w:rsid w:val="00DC5077"/>
    <w:rsid w:val="00E0203C"/>
    <w:rsid w:val="00E54356"/>
    <w:rsid w:val="00E6100A"/>
    <w:rsid w:val="00EC3332"/>
    <w:rsid w:val="00ED608C"/>
    <w:rsid w:val="00F93280"/>
    <w:rsid w:val="00FB1CB2"/>
    <w:rsid w:val="00FB5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44</cp:revision>
  <dcterms:created xsi:type="dcterms:W3CDTF">2025-08-05T06:48:00Z</dcterms:created>
  <dcterms:modified xsi:type="dcterms:W3CDTF">2025-08-20T11:58:00Z</dcterms:modified>
</cp:coreProperties>
</file>